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19" w:rsidRPr="00091B87" w:rsidRDefault="00A72E19" w:rsidP="00553657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>Журнал тахеометрической съемки.</w:t>
      </w:r>
    </w:p>
    <w:p w:rsidR="00A72E19" w:rsidRPr="00091B87" w:rsidRDefault="00A72E19" w:rsidP="00A72E1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  <w:t>Станция т.ІІІ                                                                    18 июля 2010 г.</w:t>
      </w:r>
    </w:p>
    <w:p w:rsidR="00A72E19" w:rsidRPr="00091B87" w:rsidRDefault="00A72E19" w:rsidP="00A72E1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Н </w:t>
      </w:r>
      <w:r w:rsidRPr="00A72E19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435,57 м                        </w:t>
      </w:r>
      <w:r w:rsidRPr="00091B87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i</w:t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72E19">
        <w:rPr>
          <w:rFonts w:ascii="Times New Roman" w:hAnsi="Times New Roman" w:cs="Times New Roman"/>
          <w:b/>
          <w:sz w:val="28"/>
          <w:szCs w:val="28"/>
        </w:rPr>
        <w:t xml:space="preserve">= 1,42 </w:t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             </w:t>
      </w:r>
      <w:r w:rsidRPr="00091B8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72E19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091B87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i</w:t>
      </w:r>
    </w:p>
    <w:p w:rsidR="00A72E19" w:rsidRPr="00091B87" w:rsidRDefault="00A72E19" w:rsidP="00A72E1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МО </w:t>
      </w:r>
      <w:r w:rsidRPr="00A72E19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>0º01'                                                        теодолит 4Т30П №05784</w:t>
      </w:r>
    </w:p>
    <w:p w:rsidR="00A72E19" w:rsidRPr="008D5335" w:rsidRDefault="00A72E19" w:rsidP="00A72E1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  <w:t>Лимб ориентирован по т.ІІ при КЛ</w:t>
      </w:r>
    </w:p>
    <w:tbl>
      <w:tblPr>
        <w:tblStyle w:val="a5"/>
        <w:tblW w:w="0" w:type="auto"/>
        <w:tblInd w:w="720" w:type="dxa"/>
        <w:tblLook w:val="04A0"/>
      </w:tblPr>
      <w:tblGrid>
        <w:gridCol w:w="806"/>
        <w:gridCol w:w="992"/>
        <w:gridCol w:w="1134"/>
        <w:gridCol w:w="1134"/>
        <w:gridCol w:w="992"/>
        <w:gridCol w:w="993"/>
        <w:gridCol w:w="992"/>
        <w:gridCol w:w="1134"/>
        <w:gridCol w:w="1467"/>
      </w:tblGrid>
      <w:tr w:rsidR="00A72E19" w:rsidTr="00C66B44">
        <w:trPr>
          <w:cantSplit/>
          <w:trHeight w:val="459"/>
        </w:trPr>
        <w:tc>
          <w:tcPr>
            <w:tcW w:w="806" w:type="dxa"/>
            <w:vMerge w:val="restart"/>
            <w:textDirection w:val="btLr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точки визирования </w:t>
            </w:r>
          </w:p>
        </w:tc>
        <w:tc>
          <w:tcPr>
            <w:tcW w:w="2126" w:type="dxa"/>
            <w:gridSpan w:val="2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отсчеты по кругу</w:t>
            </w:r>
          </w:p>
        </w:tc>
        <w:tc>
          <w:tcPr>
            <w:tcW w:w="1134" w:type="dxa"/>
            <w:vMerge w:val="restart"/>
            <w:textDirection w:val="btLr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дальномерные расстояния</w:t>
            </w:r>
          </w:p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86E6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E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  <w:r w:rsidRPr="00486E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992" w:type="dxa"/>
            <w:vMerge w:val="restart"/>
            <w:textDirection w:val="btLr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Угол наклона, υ </w:t>
            </w:r>
          </w:p>
        </w:tc>
        <w:tc>
          <w:tcPr>
            <w:tcW w:w="993" w:type="dxa"/>
            <w:vMerge w:val="restart"/>
            <w:textDirection w:val="btLr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Горизонтальное проложение </w:t>
            </w:r>
            <w:r w:rsidRPr="004E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</w:p>
        </w:tc>
        <w:tc>
          <w:tcPr>
            <w:tcW w:w="992" w:type="dxa"/>
            <w:vMerge w:val="restart"/>
            <w:textDirection w:val="btLr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Превышение </w:t>
            </w:r>
            <w:r w:rsidRPr="004E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h, </w:t>
            </w: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1134" w:type="dxa"/>
            <w:vMerge w:val="restart"/>
            <w:textDirection w:val="btLr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Абсолютная отметка Н, м</w:t>
            </w:r>
          </w:p>
        </w:tc>
        <w:tc>
          <w:tcPr>
            <w:tcW w:w="1467" w:type="dxa"/>
            <w:vMerge w:val="restart"/>
            <w:textDirection w:val="btLr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A72E19" w:rsidTr="00C66B44">
        <w:trPr>
          <w:cantSplit/>
          <w:trHeight w:val="1123"/>
        </w:trPr>
        <w:tc>
          <w:tcPr>
            <w:tcW w:w="806" w:type="dxa"/>
            <w:vMerge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горизонтальному </w:t>
            </w:r>
          </w:p>
        </w:tc>
        <w:tc>
          <w:tcPr>
            <w:tcW w:w="1134" w:type="dxa"/>
            <w:textDirection w:val="btLr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вертикальному </w:t>
            </w:r>
          </w:p>
        </w:tc>
        <w:tc>
          <w:tcPr>
            <w:tcW w:w="1134" w:type="dxa"/>
            <w:vMerge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7" w:type="dxa"/>
            <w:vMerge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2E19" w:rsidTr="00C66B44">
        <w:tc>
          <w:tcPr>
            <w:tcW w:w="806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67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A72E19" w:rsidTr="00C66B44">
        <w:tc>
          <w:tcPr>
            <w:tcW w:w="806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Т.ІІ</w:t>
            </w:r>
          </w:p>
        </w:tc>
        <w:tc>
          <w:tcPr>
            <w:tcW w:w="992" w:type="dxa"/>
          </w:tcPr>
          <w:p w:rsidR="00A72E19" w:rsidRPr="00526951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0º0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A72E19" w:rsidRPr="00526951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7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2E19" w:rsidRPr="00526951" w:rsidTr="00C66B44">
        <w:tc>
          <w:tcPr>
            <w:tcW w:w="806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37,2</w:t>
            </w: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993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37,2</w:t>
            </w: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+1,32</w:t>
            </w: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436,89</w:t>
            </w:r>
          </w:p>
        </w:tc>
        <w:tc>
          <w:tcPr>
            <w:tcW w:w="1467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лощина </w:t>
            </w:r>
          </w:p>
        </w:tc>
      </w:tr>
      <w:tr w:rsidR="00A72E19" w:rsidRPr="00526951" w:rsidTr="00C66B44">
        <w:tc>
          <w:tcPr>
            <w:tcW w:w="806" w:type="dxa"/>
          </w:tcPr>
          <w:p w:rsidR="00A72E19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+5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54,3</w:t>
            </w: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+5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993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53,8</w:t>
            </w: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+5,13</w:t>
            </w: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440,70</w:t>
            </w:r>
          </w:p>
        </w:tc>
        <w:tc>
          <w:tcPr>
            <w:tcW w:w="1467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дорога </w:t>
            </w:r>
          </w:p>
        </w:tc>
      </w:tr>
      <w:tr w:rsidR="00A72E19" w:rsidRPr="00526951" w:rsidTr="00C66B44">
        <w:tc>
          <w:tcPr>
            <w:tcW w:w="806" w:type="dxa"/>
          </w:tcPr>
          <w:p w:rsidR="00A72E19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A72E19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992" w:type="dxa"/>
          </w:tcPr>
          <w:p w:rsidR="00A72E19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1134" w:type="dxa"/>
          </w:tcPr>
          <w:p w:rsidR="00A72E19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1134" w:type="dxa"/>
          </w:tcPr>
          <w:p w:rsidR="00A72E19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992" w:type="dxa"/>
          </w:tcPr>
          <w:p w:rsidR="00A72E19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993" w:type="dxa"/>
          </w:tcPr>
          <w:p w:rsidR="00A72E19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992" w:type="dxa"/>
          </w:tcPr>
          <w:p w:rsidR="00A72E19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1134" w:type="dxa"/>
          </w:tcPr>
          <w:p w:rsidR="00A72E19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1467" w:type="dxa"/>
          </w:tcPr>
          <w:p w:rsidR="00A72E19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</w:tr>
      <w:tr w:rsidR="00A72E19" w:rsidRPr="00526951" w:rsidTr="00C66B44">
        <w:tc>
          <w:tcPr>
            <w:tcW w:w="806" w:type="dxa"/>
          </w:tcPr>
          <w:p w:rsidR="00A72E19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A72E19" w:rsidRPr="000B3745" w:rsidRDefault="00A72E19" w:rsidP="00C66B4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B3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2º04'</w:t>
            </w: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78,3</w:t>
            </w: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B3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2º0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B3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993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431,15</w:t>
            </w:r>
          </w:p>
        </w:tc>
        <w:tc>
          <w:tcPr>
            <w:tcW w:w="1467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граница леса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3,00 м)</w:t>
            </w:r>
          </w:p>
        </w:tc>
      </w:tr>
      <w:tr w:rsidR="00A72E19" w:rsidTr="00C66B44">
        <w:tc>
          <w:tcPr>
            <w:tcW w:w="806" w:type="dxa"/>
          </w:tcPr>
          <w:p w:rsidR="00A72E19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Т.ІІ</w:t>
            </w: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0º0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7" w:type="dxa"/>
          </w:tcPr>
          <w:p w:rsidR="00A72E19" w:rsidRPr="004E2C76" w:rsidRDefault="00A72E19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72E19" w:rsidRPr="00091B87" w:rsidRDefault="00A72E19" w:rsidP="00A72E19">
      <w:pPr>
        <w:pStyle w:val="a6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3657" w:rsidRPr="00091B87" w:rsidRDefault="00553657" w:rsidP="00553657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>Журнал тахеометрической съемки.</w:t>
      </w:r>
    </w:p>
    <w:p w:rsidR="00553657" w:rsidRPr="00091B87" w:rsidRDefault="00553657" w:rsidP="00553657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  <w:t>Станция т.ІІІ                                                                    18 июля 2010 г.</w:t>
      </w:r>
    </w:p>
    <w:p w:rsidR="00553657" w:rsidRPr="00091B87" w:rsidRDefault="00553657" w:rsidP="00553657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Н </w:t>
      </w:r>
      <w:r w:rsidRPr="00A72E19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435,57 м                        </w:t>
      </w:r>
      <w:r w:rsidRPr="00091B87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i</w:t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72E19">
        <w:rPr>
          <w:rFonts w:ascii="Times New Roman" w:hAnsi="Times New Roman" w:cs="Times New Roman"/>
          <w:b/>
          <w:sz w:val="28"/>
          <w:szCs w:val="28"/>
        </w:rPr>
        <w:t xml:space="preserve">= 1,42 </w:t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             </w:t>
      </w:r>
      <w:r w:rsidRPr="00091B8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72E19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091B87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i</w:t>
      </w:r>
    </w:p>
    <w:p w:rsidR="00553657" w:rsidRPr="00091B87" w:rsidRDefault="00553657" w:rsidP="00553657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МО </w:t>
      </w:r>
      <w:r w:rsidRPr="00A72E19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>0º01'                                                        теодолит 4Т30П №05784</w:t>
      </w:r>
    </w:p>
    <w:p w:rsidR="00553657" w:rsidRPr="008D5335" w:rsidRDefault="00553657" w:rsidP="00553657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1B87">
        <w:rPr>
          <w:rFonts w:ascii="Times New Roman" w:hAnsi="Times New Roman" w:cs="Times New Roman"/>
          <w:b/>
          <w:sz w:val="28"/>
          <w:szCs w:val="28"/>
          <w:lang w:val="kk-KZ"/>
        </w:rPr>
        <w:tab/>
        <w:t>Лимб ориентирован по т.ІІ при КЛ</w:t>
      </w:r>
    </w:p>
    <w:tbl>
      <w:tblPr>
        <w:tblStyle w:val="a5"/>
        <w:tblW w:w="0" w:type="auto"/>
        <w:tblInd w:w="720" w:type="dxa"/>
        <w:tblLook w:val="04A0"/>
      </w:tblPr>
      <w:tblGrid>
        <w:gridCol w:w="806"/>
        <w:gridCol w:w="992"/>
        <w:gridCol w:w="1134"/>
        <w:gridCol w:w="1134"/>
        <w:gridCol w:w="992"/>
        <w:gridCol w:w="993"/>
        <w:gridCol w:w="992"/>
        <w:gridCol w:w="1134"/>
        <w:gridCol w:w="1467"/>
      </w:tblGrid>
      <w:tr w:rsidR="00553657" w:rsidTr="00C66B44">
        <w:trPr>
          <w:cantSplit/>
          <w:trHeight w:val="459"/>
        </w:trPr>
        <w:tc>
          <w:tcPr>
            <w:tcW w:w="806" w:type="dxa"/>
            <w:vMerge w:val="restart"/>
            <w:textDirection w:val="btLr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точки визирования </w:t>
            </w:r>
          </w:p>
        </w:tc>
        <w:tc>
          <w:tcPr>
            <w:tcW w:w="2126" w:type="dxa"/>
            <w:gridSpan w:val="2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отсчеты по кругу</w:t>
            </w:r>
          </w:p>
        </w:tc>
        <w:tc>
          <w:tcPr>
            <w:tcW w:w="1134" w:type="dxa"/>
            <w:vMerge w:val="restart"/>
            <w:textDirection w:val="btLr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дальномерные расстояния</w:t>
            </w:r>
          </w:p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86E6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E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  <w:r w:rsidRPr="00486E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992" w:type="dxa"/>
            <w:vMerge w:val="restart"/>
            <w:textDirection w:val="btLr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Угол наклона, υ </w:t>
            </w:r>
          </w:p>
        </w:tc>
        <w:tc>
          <w:tcPr>
            <w:tcW w:w="993" w:type="dxa"/>
            <w:vMerge w:val="restart"/>
            <w:textDirection w:val="btLr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Горизонтальное проложение </w:t>
            </w:r>
            <w:r w:rsidRPr="004E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</w:p>
        </w:tc>
        <w:tc>
          <w:tcPr>
            <w:tcW w:w="992" w:type="dxa"/>
            <w:vMerge w:val="restart"/>
            <w:textDirection w:val="btLr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Превышение </w:t>
            </w:r>
            <w:r w:rsidRPr="004E2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h, </w:t>
            </w: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1134" w:type="dxa"/>
            <w:vMerge w:val="restart"/>
            <w:textDirection w:val="btLr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Абсолютная отметка Н, м</w:t>
            </w:r>
          </w:p>
        </w:tc>
        <w:tc>
          <w:tcPr>
            <w:tcW w:w="1467" w:type="dxa"/>
            <w:vMerge w:val="restart"/>
            <w:textDirection w:val="btLr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553657" w:rsidTr="00C66B44">
        <w:trPr>
          <w:cantSplit/>
          <w:trHeight w:val="1123"/>
        </w:trPr>
        <w:tc>
          <w:tcPr>
            <w:tcW w:w="806" w:type="dxa"/>
            <w:vMerge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горизонтальному </w:t>
            </w:r>
          </w:p>
        </w:tc>
        <w:tc>
          <w:tcPr>
            <w:tcW w:w="1134" w:type="dxa"/>
            <w:textDirection w:val="btLr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вертикальному </w:t>
            </w:r>
          </w:p>
        </w:tc>
        <w:tc>
          <w:tcPr>
            <w:tcW w:w="1134" w:type="dxa"/>
            <w:vMerge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7" w:type="dxa"/>
            <w:vMerge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3657" w:rsidTr="00C66B44">
        <w:tc>
          <w:tcPr>
            <w:tcW w:w="806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67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553657" w:rsidTr="00C66B44">
        <w:tc>
          <w:tcPr>
            <w:tcW w:w="806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Т.ІІ</w:t>
            </w:r>
          </w:p>
        </w:tc>
        <w:tc>
          <w:tcPr>
            <w:tcW w:w="992" w:type="dxa"/>
          </w:tcPr>
          <w:p w:rsidR="00553657" w:rsidRPr="00526951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0º0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553657" w:rsidRPr="00526951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7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3657" w:rsidRPr="00526951" w:rsidTr="00C66B44">
        <w:tc>
          <w:tcPr>
            <w:tcW w:w="806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37,2</w:t>
            </w: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993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37,2</w:t>
            </w: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+1,32</w:t>
            </w: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436,89</w:t>
            </w:r>
          </w:p>
        </w:tc>
        <w:tc>
          <w:tcPr>
            <w:tcW w:w="1467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лощина </w:t>
            </w:r>
          </w:p>
        </w:tc>
      </w:tr>
      <w:tr w:rsidR="00553657" w:rsidRPr="00526951" w:rsidTr="00C66B44">
        <w:tc>
          <w:tcPr>
            <w:tcW w:w="806" w:type="dxa"/>
          </w:tcPr>
          <w:p w:rsidR="00553657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+5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54,3</w:t>
            </w: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+5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993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53,8</w:t>
            </w: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+5,13</w:t>
            </w: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440,70</w:t>
            </w:r>
          </w:p>
        </w:tc>
        <w:tc>
          <w:tcPr>
            <w:tcW w:w="1467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дорога </w:t>
            </w:r>
          </w:p>
        </w:tc>
      </w:tr>
      <w:tr w:rsidR="00553657" w:rsidRPr="00526951" w:rsidTr="00C66B44">
        <w:tc>
          <w:tcPr>
            <w:tcW w:w="806" w:type="dxa"/>
          </w:tcPr>
          <w:p w:rsidR="00553657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553657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992" w:type="dxa"/>
          </w:tcPr>
          <w:p w:rsidR="00553657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1134" w:type="dxa"/>
          </w:tcPr>
          <w:p w:rsidR="00553657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1134" w:type="dxa"/>
          </w:tcPr>
          <w:p w:rsidR="00553657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992" w:type="dxa"/>
          </w:tcPr>
          <w:p w:rsidR="00553657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993" w:type="dxa"/>
          </w:tcPr>
          <w:p w:rsidR="00553657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992" w:type="dxa"/>
          </w:tcPr>
          <w:p w:rsidR="00553657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1134" w:type="dxa"/>
          </w:tcPr>
          <w:p w:rsidR="00553657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1467" w:type="dxa"/>
          </w:tcPr>
          <w:p w:rsidR="00553657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</w:tr>
      <w:tr w:rsidR="00553657" w:rsidRPr="00526951" w:rsidTr="00C66B44">
        <w:tc>
          <w:tcPr>
            <w:tcW w:w="806" w:type="dxa"/>
          </w:tcPr>
          <w:p w:rsidR="00553657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553657" w:rsidRPr="000B3745" w:rsidRDefault="00553657" w:rsidP="00C66B4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B3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2º04'</w:t>
            </w: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78,3</w:t>
            </w: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B3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2º0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B3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993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431,15</w:t>
            </w:r>
          </w:p>
        </w:tc>
        <w:tc>
          <w:tcPr>
            <w:tcW w:w="1467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граница леса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3,00 м)</w:t>
            </w:r>
          </w:p>
        </w:tc>
      </w:tr>
      <w:tr w:rsidR="00553657" w:rsidTr="00C66B44">
        <w:tc>
          <w:tcPr>
            <w:tcW w:w="806" w:type="dxa"/>
          </w:tcPr>
          <w:p w:rsidR="00553657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Т.ІІ</w:t>
            </w: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0º0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26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7" w:type="dxa"/>
          </w:tcPr>
          <w:p w:rsidR="00553657" w:rsidRPr="004E2C76" w:rsidRDefault="00553657" w:rsidP="00C66B44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F5568" w:rsidRPr="00553657" w:rsidRDefault="00AF5568">
      <w:pPr>
        <w:rPr>
          <w:lang w:val="kk-KZ"/>
        </w:rPr>
      </w:pPr>
    </w:p>
    <w:sectPr w:rsidR="00AF5568" w:rsidRPr="00553657" w:rsidSect="00901229">
      <w:footerReference w:type="default" r:id="rId4"/>
      <w:pgSz w:w="11906" w:h="16838"/>
      <w:pgMar w:top="737" w:right="62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9985"/>
      <w:docPartObj>
        <w:docPartGallery w:val="Page Numbers (Bottom of Page)"/>
        <w:docPartUnique/>
      </w:docPartObj>
    </w:sdtPr>
    <w:sdtEndPr/>
    <w:sdtContent>
      <w:p w:rsidR="00486E6E" w:rsidRDefault="0055365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86E6E" w:rsidRDefault="0055365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72E19"/>
    <w:rsid w:val="00553657"/>
    <w:rsid w:val="00A72E19"/>
    <w:rsid w:val="00AF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72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72E19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72E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2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2013-03-03T18:00:00Z</dcterms:created>
  <dcterms:modified xsi:type="dcterms:W3CDTF">2013-03-03T18:01:00Z</dcterms:modified>
</cp:coreProperties>
</file>